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E0" w:rsidRPr="006660A3" w:rsidRDefault="00785A80" w:rsidP="00BD7123">
      <w:pPr>
        <w:jc w:val="center"/>
        <w:rPr>
          <w:b/>
          <w:spacing w:val="50"/>
          <w:sz w:val="28"/>
          <w:lang w:val="uk-UA"/>
        </w:rPr>
      </w:pPr>
      <w:r>
        <w:rPr>
          <w:noProof/>
          <w:spacing w:val="50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-252095</wp:posOffset>
            </wp:positionV>
            <wp:extent cx="7381875" cy="10464800"/>
            <wp:effectExtent l="0" t="0" r="9525" b="0"/>
            <wp:wrapNone/>
            <wp:docPr id="3" name="Рисунок 3" descr="C:\Documents and Settings\Администратор\Рабочий стол\фото грунти\Чорноз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ото грунти\Чорнозем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8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E0" w:rsidRPr="006660A3">
        <w:rPr>
          <w:b/>
          <w:spacing w:val="50"/>
          <w:sz w:val="28"/>
          <w:lang w:val="uk-UA"/>
        </w:rPr>
        <w:t>КРУГЛИЙ</w:t>
      </w:r>
      <w:r w:rsidR="006660A3">
        <w:rPr>
          <w:b/>
          <w:spacing w:val="50"/>
          <w:sz w:val="28"/>
          <w:lang w:val="uk-UA"/>
        </w:rPr>
        <w:t xml:space="preserve"> </w:t>
      </w:r>
      <w:r w:rsidR="004C60E0" w:rsidRPr="006660A3">
        <w:rPr>
          <w:b/>
          <w:spacing w:val="50"/>
          <w:sz w:val="28"/>
          <w:lang w:val="uk-UA"/>
        </w:rPr>
        <w:t xml:space="preserve"> СТІЛ</w:t>
      </w:r>
    </w:p>
    <w:p w:rsidR="004C60E0" w:rsidRPr="006660A3" w:rsidRDefault="00611037" w:rsidP="00BD7123">
      <w:pPr>
        <w:jc w:val="center"/>
        <w:rPr>
          <w:b/>
          <w:spacing w:val="50"/>
          <w:sz w:val="28"/>
          <w:lang w:val="uk-UA"/>
        </w:rPr>
      </w:pPr>
      <w:r w:rsidRPr="006660A3">
        <w:rPr>
          <w:b/>
          <w:spacing w:val="50"/>
          <w:sz w:val="28"/>
          <w:lang w:val="uk-UA"/>
        </w:rPr>
        <w:t>ПРЕС-АНО</w:t>
      </w:r>
      <w:r w:rsidR="00546939" w:rsidRPr="006660A3">
        <w:rPr>
          <w:b/>
          <w:spacing w:val="50"/>
          <w:sz w:val="28"/>
          <w:lang w:val="uk-UA"/>
        </w:rPr>
        <w:t>НС</w:t>
      </w:r>
    </w:p>
    <w:p w:rsidR="00546939" w:rsidRPr="00BD7123" w:rsidRDefault="00546939" w:rsidP="00BD7123">
      <w:pPr>
        <w:rPr>
          <w:b/>
          <w:lang w:val="uk-UA"/>
        </w:rPr>
      </w:pPr>
    </w:p>
    <w:p w:rsidR="00546939" w:rsidRPr="000762C2" w:rsidRDefault="0063150E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1 грудня </w:t>
      </w:r>
      <w:r w:rsidR="005C7EEF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2017 року </w:t>
      </w:r>
      <w:r w:rsidR="00546939"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Інститут зрошуваного землеробства НААН проводить круглий стіл «Технології раціонального використання, відтворення та охорони  </w:t>
      </w:r>
      <w:r w:rsidR="001A5300" w:rsidRPr="000762C2">
        <w:rPr>
          <w:lang w:val="uk-UA"/>
          <w14:glow w14:rad="101600">
            <w14:schemeClr w14:val="bg1">
              <w14:alpha w14:val="40000"/>
            </w14:schemeClr>
          </w14:glow>
        </w:rPr>
        <w:t>ґрунтів</w:t>
      </w:r>
      <w:r w:rsidR="00546939" w:rsidRPr="000762C2">
        <w:rPr>
          <w:lang w:val="uk-UA"/>
          <w14:glow w14:rad="101600">
            <w14:schemeClr w14:val="bg1">
              <w14:alpha w14:val="40000"/>
            </w14:schemeClr>
          </w14:glow>
        </w:rPr>
        <w:t>».</w:t>
      </w:r>
    </w:p>
    <w:p w:rsidR="00546939" w:rsidRPr="000762C2" w:rsidRDefault="00546939" w:rsidP="000762C2">
      <w:pPr>
        <w:spacing w:line="192" w:lineRule="auto"/>
        <w:ind w:firstLine="567"/>
        <w:jc w:val="both"/>
        <w:rPr>
          <w:b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Круглий стіл проводиться в рамках </w:t>
      </w:r>
      <w:r w:rsidR="002B4B3F"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святкування </w:t>
      </w: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Міжнародного дня </w:t>
      </w:r>
      <w:r w:rsidR="001A5300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ґрунтів</w:t>
      </w: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.</w:t>
      </w:r>
    </w:p>
    <w:p w:rsidR="00546939" w:rsidRPr="000762C2" w:rsidRDefault="00546939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На круглому столі передбачається обговорення актуальних проблем використання, відтворення та охорони </w:t>
      </w:r>
      <w:r w:rsidR="001A5300" w:rsidRPr="000762C2">
        <w:rPr>
          <w:lang w:val="uk-UA"/>
          <w14:glow w14:rad="101600">
            <w14:schemeClr w14:val="bg1">
              <w14:alpha w14:val="40000"/>
            </w14:schemeClr>
          </w14:glow>
        </w:rPr>
        <w:t>ґрунтів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 з </w:t>
      </w:r>
      <w:r w:rsidR="001F73DF" w:rsidRPr="000762C2">
        <w:rPr>
          <w:lang w:val="uk-UA"/>
          <w14:glow w14:rad="101600">
            <w14:schemeClr w14:val="bg1">
              <w14:alpha w14:val="40000"/>
            </w14:schemeClr>
          </w14:glow>
        </w:rPr>
        <w:t>напрямів:</w:t>
      </w:r>
    </w:p>
    <w:p w:rsidR="001F73DF" w:rsidRPr="000762C2" w:rsidRDefault="001A5300" w:rsidP="000762C2">
      <w:pPr>
        <w:numPr>
          <w:ilvl w:val="0"/>
          <w:numId w:val="1"/>
        </w:numPr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наукове забезпечення </w:t>
      </w:r>
      <w:bookmarkStart w:id="0" w:name="_GoBack"/>
      <w:bookmarkEnd w:id="0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раціонального використання ґрунтів;</w:t>
      </w:r>
    </w:p>
    <w:p w:rsidR="001A5300" w:rsidRPr="000762C2" w:rsidRDefault="001A5300" w:rsidP="000762C2">
      <w:pPr>
        <w:numPr>
          <w:ilvl w:val="0"/>
          <w:numId w:val="1"/>
        </w:numPr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інноваційні 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агротехнології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раціонального використання ґрунтів, що зрошуються;</w:t>
      </w:r>
    </w:p>
    <w:p w:rsidR="001A5300" w:rsidRPr="000762C2" w:rsidRDefault="001A5300" w:rsidP="000762C2">
      <w:pPr>
        <w:numPr>
          <w:ilvl w:val="0"/>
          <w:numId w:val="1"/>
        </w:numPr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інноваційні технології обробітку ґрунтів для вирощування сільськогосподарських культур за регіональними особливостями;</w:t>
      </w:r>
    </w:p>
    <w:p w:rsidR="001A5300" w:rsidRPr="000762C2" w:rsidRDefault="0097241B" w:rsidP="000762C2">
      <w:pPr>
        <w:numPr>
          <w:ilvl w:val="0"/>
          <w:numId w:val="1"/>
        </w:numPr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еволюція ґрунтів під впливом кліматичних змін;</w:t>
      </w:r>
    </w:p>
    <w:p w:rsidR="0097241B" w:rsidRPr="000762C2" w:rsidRDefault="0097241B" w:rsidP="000762C2">
      <w:pPr>
        <w:numPr>
          <w:ilvl w:val="0"/>
          <w:numId w:val="1"/>
        </w:numPr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технології попередження та зниження рівня деградації ґрунтів, що зрошуються;</w:t>
      </w:r>
    </w:p>
    <w:p w:rsidR="0097241B" w:rsidRPr="000762C2" w:rsidRDefault="0097241B" w:rsidP="000762C2">
      <w:pPr>
        <w:numPr>
          <w:ilvl w:val="0"/>
          <w:numId w:val="1"/>
        </w:numPr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інноваційні методи діагностики та моніторингу ґрунтів.</w:t>
      </w:r>
    </w:p>
    <w:p w:rsidR="00A61A70" w:rsidRPr="000762C2" w:rsidRDefault="00A61A70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Захід проводиться у співпраці з Національною академією </w:t>
      </w:r>
      <w:r w:rsidR="005C7EEF"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аграрних 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наук, установами 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НААН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, </w:t>
      </w:r>
      <w:proofErr w:type="spellStart"/>
      <w:r w:rsidR="005E0D03" w:rsidRPr="000762C2">
        <w:rPr>
          <w:rStyle w:val="a3"/>
          <w:b w:val="0"/>
          <w:lang w:val="uk-UA"/>
          <w14:glow w14:rad="101600">
            <w14:schemeClr w14:val="bg1">
              <w14:alpha w14:val="40000"/>
            </w14:schemeClr>
          </w14:glow>
        </w:rPr>
        <w:t>ННЦ</w:t>
      </w:r>
      <w:proofErr w:type="spellEnd"/>
      <w:r w:rsidR="005E0D03" w:rsidRPr="000762C2">
        <w:rPr>
          <w:rStyle w:val="a3"/>
          <w:b w:val="0"/>
          <w:lang w:val="uk-UA"/>
          <w14:glow w14:rad="101600">
            <w14:schemeClr w14:val="bg1">
              <w14:alpha w14:val="40000"/>
            </w14:schemeClr>
          </w14:glow>
        </w:rPr>
        <w:t xml:space="preserve"> «</w:t>
      </w:r>
      <w:proofErr w:type="spellStart"/>
      <w:r w:rsidR="005E0D03" w:rsidRPr="000762C2">
        <w:rPr>
          <w:rStyle w:val="a3"/>
          <w:b w:val="0"/>
          <w:lang w:val="uk-UA"/>
          <w14:glow w14:rad="101600">
            <w14:schemeClr w14:val="bg1">
              <w14:alpha w14:val="40000"/>
            </w14:schemeClr>
          </w14:glow>
        </w:rPr>
        <w:t>ІГА</w:t>
      </w:r>
      <w:proofErr w:type="spellEnd"/>
      <w:r w:rsidR="005E0D03" w:rsidRPr="000762C2">
        <w:rPr>
          <w:rStyle w:val="a3"/>
          <w:b w:val="0"/>
          <w:lang w:val="uk-UA"/>
          <w14:glow w14:rad="101600">
            <w14:schemeClr w14:val="bg1">
              <w14:alpha w14:val="40000"/>
            </w14:schemeClr>
          </w14:glow>
        </w:rPr>
        <w:t xml:space="preserve"> імені О.Н. </w:t>
      </w:r>
      <w:proofErr w:type="spellStart"/>
      <w:r w:rsidR="005E0D03" w:rsidRPr="000762C2">
        <w:rPr>
          <w:rStyle w:val="a3"/>
          <w:b w:val="0"/>
          <w:lang w:val="uk-UA"/>
          <w14:glow w14:rad="101600">
            <w14:schemeClr w14:val="bg1">
              <w14:alpha w14:val="40000"/>
            </w14:schemeClr>
          </w14:glow>
        </w:rPr>
        <w:t>Соколовського</w:t>
      </w:r>
      <w:proofErr w:type="spellEnd"/>
      <w:r w:rsidR="005E0D03" w:rsidRPr="000762C2">
        <w:rPr>
          <w:rStyle w:val="a3"/>
          <w:b w:val="0"/>
          <w:lang w:val="uk-UA"/>
          <w14:glow w14:rad="101600">
            <w14:schemeClr w14:val="bg1">
              <w14:alpha w14:val="40000"/>
            </w14:schemeClr>
          </w14:glow>
        </w:rPr>
        <w:t>»,</w:t>
      </w:r>
      <w:r w:rsidR="00E262EB" w:rsidRPr="000762C2">
        <w:rPr>
          <w:rStyle w:val="a3"/>
          <w:lang w:val="uk-UA"/>
          <w14:glow w14:rad="101600">
            <w14:schemeClr w14:val="bg1">
              <w14:alpha w14:val="40000"/>
            </w14:schemeClr>
          </w14:glow>
        </w:rPr>
        <w:t xml:space="preserve"> 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Херсонською державною обласною адміністрацією, Херсонським обласним управлінням водних ресурсів, вищими навчальними закладами України.</w:t>
      </w:r>
    </w:p>
    <w:p w:rsidR="00A61A70" w:rsidRPr="000762C2" w:rsidRDefault="00A61A70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До участі в роботі круглого столу запрошуються представники наукових установ, вищих навчальних закладів, державних органів управління, сільськогосподарських підприємств та експертного середовища, які піклуються та   цікавляться даною проблемою.</w:t>
      </w:r>
    </w:p>
    <w:p w:rsidR="00A61A70" w:rsidRPr="000762C2" w:rsidRDefault="00E262EB" w:rsidP="000762C2">
      <w:pPr>
        <w:spacing w:line="192" w:lineRule="auto"/>
        <w:ind w:firstLine="567"/>
        <w:jc w:val="both"/>
        <w:rPr>
          <w:b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Захід розпочнеться  1 грудня</w:t>
      </w:r>
      <w:r w:rsidR="00A61A70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   2017 року о 10.00</w:t>
      </w:r>
      <w:r w:rsidR="00D62362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 годині.</w:t>
      </w:r>
    </w:p>
    <w:p w:rsidR="00A61A70" w:rsidRPr="000762C2" w:rsidRDefault="00F07BD1" w:rsidP="000762C2">
      <w:pPr>
        <w:spacing w:line="192" w:lineRule="auto"/>
        <w:jc w:val="both"/>
        <w:rPr>
          <w:spacing w:val="-4"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Місце проведення:</w:t>
      </w:r>
      <w:r w:rsidR="00D62362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 </w:t>
      </w:r>
      <w:r w:rsidR="00D62362" w:rsidRPr="000762C2">
        <w:rPr>
          <w:spacing w:val="-4"/>
          <w:lang w:val="uk-UA"/>
          <w14:glow w14:rad="101600">
            <w14:schemeClr w14:val="bg1">
              <w14:alpha w14:val="40000"/>
            </w14:schemeClr>
          </w14:glow>
        </w:rPr>
        <w:t>73483,</w:t>
      </w:r>
      <w:r w:rsidRPr="000762C2">
        <w:rPr>
          <w:b/>
          <w:spacing w:val="-4"/>
          <w:lang w:val="uk-UA"/>
          <w14:glow w14:rad="101600">
            <w14:schemeClr w14:val="bg1">
              <w14:alpha w14:val="40000"/>
            </w14:schemeClr>
          </w14:glow>
        </w:rPr>
        <w:t xml:space="preserve"> </w:t>
      </w:r>
      <w:r w:rsidR="00D62362" w:rsidRPr="000762C2">
        <w:rPr>
          <w:spacing w:val="-4"/>
          <w:lang w:val="uk-UA"/>
          <w14:glow w14:rad="101600">
            <w14:schemeClr w14:val="bg1">
              <w14:alpha w14:val="40000"/>
            </w14:schemeClr>
          </w14:glow>
        </w:rPr>
        <w:t xml:space="preserve">м. Херсон, </w:t>
      </w:r>
      <w:r w:rsidRPr="000762C2">
        <w:rPr>
          <w:spacing w:val="-4"/>
          <w:lang w:val="uk-UA"/>
          <w14:glow w14:rad="101600">
            <w14:schemeClr w14:val="bg1">
              <w14:alpha w14:val="40000"/>
            </w14:schemeClr>
          </w14:glow>
        </w:rPr>
        <w:t>с</w:t>
      </w:r>
      <w:r w:rsidR="00D62362" w:rsidRPr="000762C2">
        <w:rPr>
          <w:spacing w:val="-4"/>
          <w:lang w:val="uk-UA"/>
          <w14:glow w14:rad="101600">
            <w14:schemeClr w14:val="bg1">
              <w14:alpha w14:val="40000"/>
            </w14:schemeClr>
          </w14:glow>
        </w:rPr>
        <w:t>ел</w:t>
      </w:r>
      <w:r w:rsidRPr="000762C2">
        <w:rPr>
          <w:spacing w:val="-4"/>
          <w:lang w:val="uk-UA"/>
          <w14:glow w14:rad="101600">
            <w14:schemeClr w14:val="bg1">
              <w14:alpha w14:val="40000"/>
            </w14:schemeClr>
          </w14:glow>
        </w:rPr>
        <w:t>. Наддніпрянське, Інститут зрошуваного землеробства НААН.</w:t>
      </w:r>
    </w:p>
    <w:p w:rsidR="00F07BD1" w:rsidRPr="000762C2" w:rsidRDefault="00223890" w:rsidP="000762C2">
      <w:pPr>
        <w:spacing w:line="192" w:lineRule="auto"/>
        <w:ind w:firstLine="567"/>
        <w:jc w:val="both"/>
        <w:rPr>
          <w:b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Контактні особи:</w:t>
      </w:r>
    </w:p>
    <w:p w:rsidR="00E262EB" w:rsidRPr="000762C2" w:rsidRDefault="001B21FD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Грановська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Людмила Миколаївна </w:t>
      </w:r>
      <w:r w:rsidR="003529CA">
        <w:rPr>
          <w:lang w:val="uk-UA"/>
          <w14:glow w14:rad="101600">
            <w14:schemeClr w14:val="bg1">
              <w14:alpha w14:val="40000"/>
            </w14:schemeClr>
          </w14:glow>
        </w:rPr>
        <w:t xml:space="preserve">– </w:t>
      </w:r>
      <w:r w:rsidR="00E262EB" w:rsidRPr="000762C2">
        <w:rPr>
          <w:lang w:val="uk-UA"/>
          <w14:glow w14:rad="101600">
            <w14:schemeClr w14:val="bg1">
              <w14:alpha w14:val="40000"/>
            </w14:schemeClr>
          </w14:glow>
        </w:rPr>
        <w:t>телефон: 0992451868 E-</w:t>
      </w:r>
      <w:proofErr w:type="spellStart"/>
      <w:r w:rsidR="00E262EB" w:rsidRPr="000762C2">
        <w:rPr>
          <w:lang w:val="uk-UA"/>
          <w14:glow w14:rad="101600">
            <w14:schemeClr w14:val="bg1">
              <w14:alpha w14:val="40000"/>
            </w14:schemeClr>
          </w14:glow>
        </w:rPr>
        <w:t>mail</w:t>
      </w:r>
      <w:proofErr w:type="spellEnd"/>
      <w:r w:rsidR="00E262EB" w:rsidRPr="000762C2">
        <w:rPr>
          <w:lang w:val="uk-UA"/>
          <w14:glow w14:rad="101600">
            <w14:schemeClr w14:val="bg1">
              <w14:alpha w14:val="40000"/>
            </w14:schemeClr>
          </w14:glow>
        </w:rPr>
        <w:t>: G_Ludmila15@ukr.net</w:t>
      </w:r>
    </w:p>
    <w:p w:rsidR="00223890" w:rsidRPr="000762C2" w:rsidRDefault="00E262EB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Пілярська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Олена</w:t>
      </w:r>
      <w:r w:rsidR="00540847"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Олександрівна – телефон:  0997779934 </w:t>
      </w:r>
      <w:r w:rsidR="00223890" w:rsidRPr="000762C2">
        <w:rPr>
          <w:lang w:val="uk-UA"/>
          <w14:glow w14:rad="101600">
            <w14:schemeClr w14:val="bg1">
              <w14:alpha w14:val="40000"/>
            </w14:schemeClr>
          </w14:glow>
        </w:rPr>
        <w:t>E-</w:t>
      </w:r>
      <w:proofErr w:type="spellStart"/>
      <w:r w:rsidR="00223890" w:rsidRPr="000762C2">
        <w:rPr>
          <w:lang w:val="uk-UA"/>
          <w14:glow w14:rad="101600">
            <w14:schemeClr w14:val="bg1">
              <w14:alpha w14:val="40000"/>
            </w14:schemeClr>
          </w14:glow>
        </w:rPr>
        <w:t>mail</w:t>
      </w:r>
      <w:proofErr w:type="spellEnd"/>
      <w:r w:rsidR="00540847" w:rsidRPr="000762C2">
        <w:rPr>
          <w:lang w:val="uk-UA"/>
          <w14:glow w14:rad="101600">
            <w14:schemeClr w14:val="bg1">
              <w14:alpha w14:val="40000"/>
            </w14:schemeClr>
          </w14:glow>
        </w:rPr>
        <w:t>: izz.biblio@ukr.net</w:t>
      </w:r>
    </w:p>
    <w:p w:rsidR="00104104" w:rsidRPr="000762C2" w:rsidRDefault="00E262EB" w:rsidP="000762C2">
      <w:pPr>
        <w:spacing w:line="192" w:lineRule="auto"/>
        <w:ind w:firstLine="567"/>
        <w:jc w:val="both"/>
        <w:rPr>
          <w:b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Планується </w:t>
      </w:r>
      <w:r w:rsidR="00104104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публікація матеріалів</w:t>
      </w: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 xml:space="preserve"> круглого столу</w:t>
      </w:r>
      <w:r w:rsidR="00104104"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.</w:t>
      </w:r>
    </w:p>
    <w:p w:rsidR="00E262EB" w:rsidRPr="000762C2" w:rsidRDefault="00E262EB" w:rsidP="000762C2">
      <w:pPr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Обсяг матеріалів від 3 до </w:t>
      </w:r>
      <w:r w:rsidR="00D1084B" w:rsidRPr="000762C2">
        <w:rPr>
          <w:lang w:val="uk-UA"/>
          <w14:glow w14:rad="101600">
            <w14:schemeClr w14:val="bg1">
              <w14:alpha w14:val="40000"/>
            </w14:schemeClr>
          </w14:glow>
        </w:rPr>
        <w:t>5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сторінок.</w:t>
      </w:r>
    </w:p>
    <w:p w:rsidR="00A55566" w:rsidRPr="000762C2" w:rsidRDefault="00E262EB" w:rsidP="000762C2">
      <w:pPr>
        <w:spacing w:line="192" w:lineRule="auto"/>
        <w:ind w:firstLine="567"/>
        <w:jc w:val="both"/>
        <w:rPr>
          <w:b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Строк подачі матеріалів </w:t>
      </w:r>
      <w:r w:rsidR="00BD7123" w:rsidRPr="000762C2">
        <w:rPr>
          <w:lang w:val="uk-UA"/>
          <w14:glow w14:rad="101600">
            <w14:schemeClr w14:val="bg1">
              <w14:alpha w14:val="40000"/>
            </w14:schemeClr>
          </w14:glow>
        </w:rPr>
        <w:t>–</w:t>
      </w:r>
      <w:r w:rsidR="00B14796"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20 листопада 2017 року.</w:t>
      </w:r>
    </w:p>
    <w:p w:rsidR="0054531D" w:rsidRPr="000762C2" w:rsidRDefault="0054531D" w:rsidP="000762C2">
      <w:pPr>
        <w:spacing w:line="192" w:lineRule="auto"/>
        <w:ind w:firstLine="567"/>
        <w:jc w:val="both"/>
        <w:rPr>
          <w:b/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b/>
          <w:lang w:val="uk-UA"/>
          <w14:glow w14:rad="101600">
            <w14:schemeClr w14:val="bg1">
              <w14:alpha w14:val="40000"/>
            </w14:schemeClr>
          </w14:glow>
        </w:rPr>
        <w:t>Вимоги щодо оформлення матеріалів, які надсилаються до оргкомітету:</w:t>
      </w:r>
    </w:p>
    <w:p w:rsidR="0054531D" w:rsidRPr="000762C2" w:rsidRDefault="0054531D" w:rsidP="000762C2">
      <w:pPr>
        <w:numPr>
          <w:ilvl w:val="0"/>
          <w:numId w:val="2"/>
        </w:numPr>
        <w:tabs>
          <w:tab w:val="left" w:pos="851"/>
        </w:tabs>
        <w:spacing w:line="192" w:lineRule="auto"/>
        <w:ind w:left="0"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Заявка та </w:t>
      </w:r>
      <w:r w:rsidR="00D62362" w:rsidRPr="000762C2">
        <w:rPr>
          <w:lang w:val="uk-UA"/>
          <w14:glow w14:rad="101600">
            <w14:schemeClr w14:val="bg1">
              <w14:alpha w14:val="40000"/>
            </w14:schemeClr>
          </w14:glow>
        </w:rPr>
        <w:t>матеріали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доповідей подаються у форматі А4, надсилаються на вказану електронну адресу (назва кожного файлу відповідає прізвищу автора(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ів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) українською мовою, за прикладом: Іавнов_заявка; Іванов_</w:t>
      </w:r>
      <w:r w:rsidR="00D62362" w:rsidRPr="000762C2">
        <w:rPr>
          <w:lang w:val="uk-UA"/>
          <w14:glow w14:rad="101600">
            <w14:schemeClr w14:val="bg1">
              <w14:alpha w14:val="40000"/>
            </w14:schemeClr>
          </w14:glow>
        </w:rPr>
        <w:t>матеріали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).</w:t>
      </w:r>
    </w:p>
    <w:p w:rsidR="0054531D" w:rsidRPr="000762C2" w:rsidRDefault="0054531D" w:rsidP="000762C2">
      <w:pPr>
        <w:tabs>
          <w:tab w:val="left" w:pos="851"/>
        </w:tabs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2.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 xml:space="preserve">Гарнітура: Microsoft Word, шрифт 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Times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New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 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Roman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, кегль – 14, міжрядковий інтервал – 1,0, абзац – 1,0 см.</w:t>
      </w:r>
    </w:p>
    <w:p w:rsidR="0054531D" w:rsidRPr="000762C2" w:rsidRDefault="0054531D" w:rsidP="000762C2">
      <w:pPr>
        <w:tabs>
          <w:tab w:val="left" w:pos="851"/>
        </w:tabs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3.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>Поля: знизу, зверху, праворуч, ліворуч 20 мм.</w:t>
      </w:r>
    </w:p>
    <w:p w:rsidR="0054531D" w:rsidRPr="000762C2" w:rsidRDefault="0054531D" w:rsidP="000762C2">
      <w:pPr>
        <w:tabs>
          <w:tab w:val="left" w:pos="851"/>
        </w:tabs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4.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 xml:space="preserve">Структура </w:t>
      </w:r>
      <w:r w:rsidR="00D62362" w:rsidRPr="000762C2">
        <w:rPr>
          <w:lang w:val="uk-UA"/>
          <w14:glow w14:rad="101600">
            <w14:schemeClr w14:val="bg1">
              <w14:alpha w14:val="40000"/>
            </w14:schemeClr>
          </w14:glow>
        </w:rPr>
        <w:t>поданих матеріалів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:</w:t>
      </w:r>
    </w:p>
    <w:p w:rsidR="0054531D" w:rsidRPr="000762C2" w:rsidRDefault="0054531D" w:rsidP="000762C2">
      <w:pPr>
        <w:tabs>
          <w:tab w:val="left" w:pos="993"/>
        </w:tabs>
        <w:spacing w:line="192" w:lineRule="auto"/>
        <w:ind w:left="851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•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>прізвище та ініціали автора (</w:t>
      </w:r>
      <w:proofErr w:type="spellStart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ів</w:t>
      </w:r>
      <w:proofErr w:type="spellEnd"/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 xml:space="preserve">) (жирним), науковий ступінь, вчене звання, посада, назва установи,  (вирівнювання по </w:t>
      </w:r>
      <w:r w:rsidR="00A55566" w:rsidRPr="000762C2">
        <w:rPr>
          <w:lang w:val="uk-UA"/>
          <w14:glow w14:rad="101600">
            <w14:schemeClr w14:val="bg1">
              <w14:alpha w14:val="40000"/>
            </w14:schemeClr>
          </w14:glow>
        </w:rPr>
        <w:t>лі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вому краю);</w:t>
      </w:r>
    </w:p>
    <w:p w:rsidR="0054531D" w:rsidRPr="000762C2" w:rsidRDefault="0054531D" w:rsidP="000762C2">
      <w:pPr>
        <w:tabs>
          <w:tab w:val="left" w:pos="993"/>
        </w:tabs>
        <w:spacing w:line="192" w:lineRule="auto"/>
        <w:ind w:left="851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•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 xml:space="preserve">назва тез (по центру сторінки великими </w:t>
      </w:r>
      <w:r w:rsidR="00A55566" w:rsidRPr="000762C2">
        <w:rPr>
          <w:lang w:val="uk-UA"/>
          <w14:glow w14:rad="101600">
            <w14:schemeClr w14:val="bg1">
              <w14:alpha w14:val="40000"/>
            </w14:schemeClr>
          </w14:glow>
        </w:rPr>
        <w:t>напів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жирними літерами);</w:t>
      </w:r>
    </w:p>
    <w:p w:rsidR="0054531D" w:rsidRPr="000762C2" w:rsidRDefault="0054531D" w:rsidP="000762C2">
      <w:pPr>
        <w:tabs>
          <w:tab w:val="left" w:pos="993"/>
        </w:tabs>
        <w:spacing w:line="192" w:lineRule="auto"/>
        <w:ind w:left="851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•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>основний текст (постановка проблеми, мета, методика, результати досліджень, висновки, список використаних джерел (якщо необхідний)).</w:t>
      </w:r>
    </w:p>
    <w:p w:rsidR="0054531D" w:rsidRPr="000762C2" w:rsidRDefault="0054531D" w:rsidP="000762C2">
      <w:pPr>
        <w:tabs>
          <w:tab w:val="left" w:pos="851"/>
        </w:tabs>
        <w:spacing w:line="192" w:lineRule="auto"/>
        <w:ind w:firstLine="567"/>
        <w:jc w:val="both"/>
        <w:rPr>
          <w:lang w:val="uk-UA"/>
          <w14:glow w14:rad="101600">
            <w14:schemeClr w14:val="bg1">
              <w14:alpha w14:val="40000"/>
            </w14:schemeClr>
          </w14:glow>
        </w:rPr>
      </w:pP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>5.</w:t>
      </w:r>
      <w:r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>Матеріали друкуються в авторській редакції, тому автори несуть відповідальність за зміст та оформлення тексту.</w:t>
      </w:r>
    </w:p>
    <w:p w:rsidR="0054531D" w:rsidRPr="00BD7123" w:rsidRDefault="00785A80" w:rsidP="000762C2">
      <w:pPr>
        <w:tabs>
          <w:tab w:val="left" w:pos="851"/>
        </w:tabs>
        <w:spacing w:line="192" w:lineRule="auto"/>
        <w:ind w:firstLine="567"/>
        <w:jc w:val="both"/>
        <w:rPr>
          <w:b/>
          <w:lang w:val="uk-UA"/>
        </w:rPr>
      </w:pPr>
      <w:r w:rsidRPr="000762C2">
        <w:rPr>
          <w:noProof/>
          <w14:glow w14:rad="101600">
            <w14:schemeClr w14:val="bg1">
              <w14:alpha w14:val="40000"/>
            </w14:schemeClr>
          </w14:glow>
        </w:rPr>
        <w:drawing>
          <wp:anchor distT="0" distB="0" distL="114300" distR="114300" simplePos="0" relativeHeight="251663360" behindDoc="0" locked="0" layoutInCell="1" allowOverlap="1" wp14:anchorId="484E7F82" wp14:editId="067E7C0A">
            <wp:simplePos x="0" y="0"/>
            <wp:positionH relativeFrom="column">
              <wp:posOffset>-469265</wp:posOffset>
            </wp:positionH>
            <wp:positionV relativeFrom="paragraph">
              <wp:posOffset>406400</wp:posOffset>
            </wp:positionV>
            <wp:extent cx="7591425" cy="2125345"/>
            <wp:effectExtent l="0" t="0" r="9525" b="8255"/>
            <wp:wrapNone/>
            <wp:docPr id="4" name="Рисунок 4" descr="C:\Documents and Settings\Администратор\Рабочий стол\фото грунти\g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фото грунти\gryn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12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1D" w:rsidRPr="000762C2">
        <w:rPr>
          <w:lang w:val="uk-UA"/>
          <w14:glow w14:rad="101600">
            <w14:schemeClr w14:val="bg1">
              <w14:alpha w14:val="40000"/>
            </w14:schemeClr>
          </w14:glow>
        </w:rPr>
        <w:t>6.</w:t>
      </w:r>
      <w:r w:rsidR="0054531D" w:rsidRPr="000762C2">
        <w:rPr>
          <w:lang w:val="uk-UA"/>
          <w14:glow w14:rad="101600">
            <w14:schemeClr w14:val="bg1">
              <w14:alpha w14:val="40000"/>
            </w14:schemeClr>
          </w14:glow>
        </w:rPr>
        <w:tab/>
        <w:t>Матеріали, які не відповідатимуть встановленим вимогам, розглядатися не будуть.</w:t>
      </w:r>
    </w:p>
    <w:sectPr w:rsidR="0054531D" w:rsidRPr="00BD7123" w:rsidSect="00BD7123">
      <w:pgSz w:w="11906" w:h="16838"/>
      <w:pgMar w:top="567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AAA"/>
    <w:multiLevelType w:val="hybridMultilevel"/>
    <w:tmpl w:val="9DBE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41574"/>
    <w:multiLevelType w:val="hybridMultilevel"/>
    <w:tmpl w:val="DCB82A4E"/>
    <w:lvl w:ilvl="0" w:tplc="AA7AA344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E0"/>
    <w:rsid w:val="000762C2"/>
    <w:rsid w:val="00104104"/>
    <w:rsid w:val="001A5300"/>
    <w:rsid w:val="001B21FD"/>
    <w:rsid w:val="001D17F4"/>
    <w:rsid w:val="001F73DF"/>
    <w:rsid w:val="00223890"/>
    <w:rsid w:val="002273FD"/>
    <w:rsid w:val="00265ED4"/>
    <w:rsid w:val="002B4B3F"/>
    <w:rsid w:val="003529CA"/>
    <w:rsid w:val="004C60E0"/>
    <w:rsid w:val="00540847"/>
    <w:rsid w:val="0054531D"/>
    <w:rsid w:val="00546939"/>
    <w:rsid w:val="005C7EEF"/>
    <w:rsid w:val="005E0D03"/>
    <w:rsid w:val="005E6FA2"/>
    <w:rsid w:val="00611037"/>
    <w:rsid w:val="0063150E"/>
    <w:rsid w:val="006660A3"/>
    <w:rsid w:val="006F201C"/>
    <w:rsid w:val="00785A80"/>
    <w:rsid w:val="007D3723"/>
    <w:rsid w:val="008825CE"/>
    <w:rsid w:val="008F165E"/>
    <w:rsid w:val="0097241B"/>
    <w:rsid w:val="00A55566"/>
    <w:rsid w:val="00A61A70"/>
    <w:rsid w:val="00B14796"/>
    <w:rsid w:val="00BD7123"/>
    <w:rsid w:val="00CC1260"/>
    <w:rsid w:val="00CC4839"/>
    <w:rsid w:val="00D1084B"/>
    <w:rsid w:val="00D62362"/>
    <w:rsid w:val="00DC1841"/>
    <w:rsid w:val="00E262EB"/>
    <w:rsid w:val="00E818B2"/>
    <w:rsid w:val="00E963C1"/>
    <w:rsid w:val="00EC08D3"/>
    <w:rsid w:val="00F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D03"/>
    <w:rPr>
      <w:b/>
      <w:bCs/>
    </w:rPr>
  </w:style>
  <w:style w:type="paragraph" w:styleId="a4">
    <w:name w:val="Balloon Text"/>
    <w:basedOn w:val="a"/>
    <w:link w:val="a5"/>
    <w:rsid w:val="00CC4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C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D03"/>
    <w:rPr>
      <w:b/>
      <w:bCs/>
    </w:rPr>
  </w:style>
  <w:style w:type="paragraph" w:styleId="a4">
    <w:name w:val="Balloon Text"/>
    <w:basedOn w:val="a"/>
    <w:link w:val="a5"/>
    <w:rsid w:val="00CC4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C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7DC5-4226-4F10-84AE-2C9DBF2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cp:lastPrinted>2017-11-02T14:05:00Z</cp:lastPrinted>
  <dcterms:created xsi:type="dcterms:W3CDTF">2017-11-06T08:46:00Z</dcterms:created>
  <dcterms:modified xsi:type="dcterms:W3CDTF">2017-11-06T08:46:00Z</dcterms:modified>
</cp:coreProperties>
</file>